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C68" w:rsidRPr="00194D9A" w:rsidRDefault="00502E63">
      <w:pPr>
        <w:rPr>
          <w:rFonts w:ascii="Times New Roman" w:eastAsia="仿宋" w:hAnsi="Times New Roman"/>
          <w:szCs w:val="32"/>
        </w:rPr>
      </w:pPr>
      <w:r w:rsidRPr="00194D9A">
        <w:rPr>
          <w:rFonts w:ascii="Times New Roman" w:eastAsia="仿宋" w:hAnsi="Times New Roman" w:hint="eastAsia"/>
          <w:szCs w:val="32"/>
        </w:rPr>
        <w:t>附件</w:t>
      </w:r>
      <w:r w:rsidRPr="00194D9A">
        <w:rPr>
          <w:rFonts w:ascii="Times New Roman" w:eastAsia="仿宋" w:hAnsi="Times New Roman" w:hint="eastAsia"/>
          <w:szCs w:val="32"/>
        </w:rPr>
        <w:t>1</w:t>
      </w:r>
      <w:r w:rsidRPr="00194D9A">
        <w:rPr>
          <w:rFonts w:ascii="Times New Roman" w:eastAsia="仿宋" w:hAnsi="Times New Roman" w:hint="eastAsia"/>
          <w:szCs w:val="32"/>
        </w:rPr>
        <w:t>：</w:t>
      </w:r>
      <w:r w:rsidRPr="00194D9A">
        <w:rPr>
          <w:rFonts w:ascii="Times New Roman" w:eastAsia="仿宋" w:hAnsi="Times New Roman"/>
          <w:szCs w:val="32"/>
        </w:rPr>
        <w:t xml:space="preserve"> </w:t>
      </w:r>
    </w:p>
    <w:p w:rsidR="000F0C68" w:rsidRDefault="00502E63" w:rsidP="00194D9A">
      <w:pPr>
        <w:spacing w:line="440" w:lineRule="exact"/>
        <w:jc w:val="center"/>
        <w:rPr>
          <w:rFonts w:ascii="Times New Roman" w:eastAsia="仿宋" w:hAnsi="Times New Roman"/>
          <w:b/>
          <w:sz w:val="32"/>
          <w:szCs w:val="32"/>
        </w:rPr>
      </w:pPr>
      <w:r>
        <w:rPr>
          <w:rFonts w:ascii="Times New Roman" w:eastAsia="仿宋" w:hAnsi="Times New Roman" w:cs="Times New Roman" w:hint="eastAsia"/>
          <w:b/>
          <w:kern w:val="0"/>
          <w:sz w:val="32"/>
          <w:szCs w:val="32"/>
        </w:rPr>
        <w:t>三明学院在线教学听课</w:t>
      </w:r>
      <w:r>
        <w:rPr>
          <w:rFonts w:ascii="Times New Roman" w:eastAsia="仿宋" w:hAnsi="Times New Roman" w:cs="Times New Roman"/>
          <w:b/>
          <w:kern w:val="0"/>
          <w:sz w:val="32"/>
          <w:szCs w:val="32"/>
        </w:rPr>
        <w:t>评价</w:t>
      </w:r>
      <w:r>
        <w:rPr>
          <w:rFonts w:ascii="Times New Roman" w:eastAsia="仿宋" w:hAnsi="Times New Roman" w:cs="Times New Roman" w:hint="eastAsia"/>
          <w:b/>
          <w:kern w:val="0"/>
          <w:sz w:val="32"/>
          <w:szCs w:val="32"/>
        </w:rPr>
        <w:t>表</w:t>
      </w:r>
      <w:bookmarkStart w:id="0" w:name="_GoBack"/>
      <w:bookmarkEnd w:id="0"/>
    </w:p>
    <w:tbl>
      <w:tblPr>
        <w:tblpPr w:leftFromText="180" w:rightFromText="180" w:vertAnchor="text" w:horzAnchor="page" w:tblpX="1395" w:tblpY="106"/>
        <w:tblOverlap w:val="never"/>
        <w:tblW w:w="53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357"/>
        <w:gridCol w:w="1753"/>
        <w:gridCol w:w="1071"/>
        <w:gridCol w:w="1188"/>
        <w:gridCol w:w="2012"/>
        <w:gridCol w:w="568"/>
        <w:gridCol w:w="605"/>
      </w:tblGrid>
      <w:tr w:rsidR="000F0C68">
        <w:trPr>
          <w:trHeight w:val="422"/>
        </w:trPr>
        <w:tc>
          <w:tcPr>
            <w:tcW w:w="720" w:type="pct"/>
            <w:noWrap/>
            <w:vAlign w:val="center"/>
          </w:tcPr>
          <w:p w:rsidR="000F0C68" w:rsidRDefault="00502E63" w:rsidP="00582E24">
            <w:pPr>
              <w:widowControl/>
              <w:jc w:val="center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  <w:r>
              <w:rPr>
                <w:rFonts w:ascii="Times New Roman" w:eastAsia="仿宋" w:hAnsi="Times New Roman" w:cs="宋体" w:hint="eastAsia"/>
                <w:b/>
                <w:bCs/>
                <w:color w:val="000000"/>
                <w:kern w:val="0"/>
                <w:szCs w:val="21"/>
              </w:rPr>
              <w:t>课程名称</w:t>
            </w:r>
          </w:p>
        </w:tc>
        <w:tc>
          <w:tcPr>
            <w:tcW w:w="2475" w:type="pct"/>
            <w:gridSpan w:val="4"/>
            <w:noWrap/>
            <w:vAlign w:val="center"/>
          </w:tcPr>
          <w:p w:rsidR="000F0C68" w:rsidRDefault="000F0C68">
            <w:pPr>
              <w:widowControl/>
              <w:jc w:val="center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140" w:type="pct"/>
            <w:noWrap/>
            <w:vAlign w:val="center"/>
          </w:tcPr>
          <w:p w:rsidR="000F0C68" w:rsidRDefault="00502E63">
            <w:pPr>
              <w:widowControl/>
              <w:jc w:val="center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  <w:r>
              <w:rPr>
                <w:rFonts w:ascii="Times New Roman" w:eastAsia="仿宋" w:hAnsi="Times New Roman" w:cs="宋体" w:hint="eastAsia"/>
                <w:b/>
                <w:bCs/>
                <w:color w:val="000000"/>
                <w:kern w:val="0"/>
                <w:szCs w:val="21"/>
              </w:rPr>
              <w:t>授课教师</w:t>
            </w:r>
          </w:p>
        </w:tc>
        <w:tc>
          <w:tcPr>
            <w:tcW w:w="665" w:type="pct"/>
            <w:gridSpan w:val="2"/>
            <w:noWrap/>
            <w:vAlign w:val="center"/>
          </w:tcPr>
          <w:p w:rsidR="000F0C68" w:rsidRDefault="000F0C68">
            <w:pPr>
              <w:widowControl/>
              <w:jc w:val="center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</w:p>
        </w:tc>
      </w:tr>
      <w:tr w:rsidR="000F0C68">
        <w:trPr>
          <w:trHeight w:val="413"/>
        </w:trPr>
        <w:tc>
          <w:tcPr>
            <w:tcW w:w="720" w:type="pct"/>
            <w:noWrap/>
            <w:vAlign w:val="center"/>
          </w:tcPr>
          <w:p w:rsidR="000F0C68" w:rsidRPr="00582E24" w:rsidRDefault="00502E63" w:rsidP="00582E24">
            <w:pPr>
              <w:widowControl/>
              <w:jc w:val="center"/>
              <w:rPr>
                <w:rFonts w:ascii="Times New Roman" w:eastAsia="仿宋" w:hAnsi="Times New Roman"/>
                <w:b/>
                <w:szCs w:val="24"/>
              </w:rPr>
            </w:pPr>
            <w:r w:rsidRPr="00582E24">
              <w:rPr>
                <w:rFonts w:ascii="Times New Roman" w:eastAsia="仿宋" w:hAnsi="Times New Roman" w:hint="eastAsia"/>
                <w:b/>
                <w:szCs w:val="24"/>
              </w:rPr>
              <w:t>授课班级</w:t>
            </w:r>
          </w:p>
        </w:tc>
        <w:tc>
          <w:tcPr>
            <w:tcW w:w="1195" w:type="pct"/>
            <w:gridSpan w:val="2"/>
            <w:noWrap/>
            <w:vAlign w:val="center"/>
          </w:tcPr>
          <w:p w:rsidR="000F0C68" w:rsidRDefault="000F0C68">
            <w:pPr>
              <w:widowControl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pct"/>
            <w:vAlign w:val="center"/>
          </w:tcPr>
          <w:p w:rsidR="000F0C68" w:rsidRDefault="00502E63">
            <w:pPr>
              <w:widowControl/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宋体" w:hint="eastAsia"/>
                <w:b/>
                <w:bCs/>
                <w:color w:val="000000"/>
                <w:kern w:val="0"/>
                <w:szCs w:val="21"/>
              </w:rPr>
              <w:t>应到人数</w:t>
            </w:r>
          </w:p>
        </w:tc>
        <w:tc>
          <w:tcPr>
            <w:tcW w:w="673" w:type="pct"/>
            <w:vAlign w:val="center"/>
          </w:tcPr>
          <w:p w:rsidR="000F0C68" w:rsidRDefault="000F0C68">
            <w:pPr>
              <w:widowControl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140" w:type="pct"/>
            <w:noWrap/>
            <w:vAlign w:val="center"/>
          </w:tcPr>
          <w:p w:rsidR="000F0C68" w:rsidRDefault="00502E63">
            <w:pPr>
              <w:widowControl/>
              <w:jc w:val="center"/>
              <w:rPr>
                <w:rFonts w:ascii="Times New Roman" w:eastAsia="仿宋" w:hAnsi="Times New Roman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" w:hAnsi="Times New Roman" w:cs="宋体" w:hint="eastAsia"/>
                <w:b/>
                <w:bCs/>
                <w:color w:val="000000"/>
                <w:kern w:val="0"/>
                <w:szCs w:val="21"/>
              </w:rPr>
              <w:t>实到人数</w:t>
            </w:r>
          </w:p>
        </w:tc>
        <w:tc>
          <w:tcPr>
            <w:tcW w:w="665" w:type="pct"/>
            <w:gridSpan w:val="2"/>
            <w:noWrap/>
            <w:vAlign w:val="center"/>
          </w:tcPr>
          <w:p w:rsidR="000F0C68" w:rsidRDefault="000F0C68">
            <w:pPr>
              <w:widowControl/>
              <w:jc w:val="center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</w:p>
        </w:tc>
      </w:tr>
      <w:tr w:rsidR="000F0C68">
        <w:trPr>
          <w:trHeight w:val="600"/>
        </w:trPr>
        <w:tc>
          <w:tcPr>
            <w:tcW w:w="720" w:type="pct"/>
            <w:noWrap/>
            <w:vAlign w:val="center"/>
          </w:tcPr>
          <w:p w:rsidR="000F0C68" w:rsidRDefault="00502E63">
            <w:pPr>
              <w:widowControl/>
              <w:jc w:val="center"/>
              <w:rPr>
                <w:rFonts w:ascii="Times New Roman" w:eastAsia="仿宋" w:hAnsi="Times New Roman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" w:hAnsi="Times New Roman" w:cs="宋体" w:hint="eastAsia"/>
                <w:b/>
                <w:bCs/>
                <w:color w:val="000000"/>
                <w:kern w:val="0"/>
                <w:szCs w:val="21"/>
              </w:rPr>
              <w:t>指标</w:t>
            </w:r>
          </w:p>
        </w:tc>
        <w:tc>
          <w:tcPr>
            <w:tcW w:w="3615" w:type="pct"/>
            <w:gridSpan w:val="5"/>
            <w:noWrap/>
            <w:vAlign w:val="center"/>
          </w:tcPr>
          <w:p w:rsidR="000F0C68" w:rsidRDefault="00502E63">
            <w:pPr>
              <w:widowControl/>
              <w:jc w:val="center"/>
              <w:rPr>
                <w:rFonts w:ascii="Times New Roman" w:eastAsia="仿宋" w:hAnsi="Times New Roman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" w:hAnsi="Times New Roman" w:cs="宋体" w:hint="eastAsia"/>
                <w:b/>
                <w:bCs/>
                <w:color w:val="000000"/>
                <w:kern w:val="0"/>
                <w:szCs w:val="21"/>
              </w:rPr>
              <w:t>主要观测点</w:t>
            </w:r>
          </w:p>
        </w:tc>
        <w:tc>
          <w:tcPr>
            <w:tcW w:w="322" w:type="pct"/>
            <w:vAlign w:val="center"/>
          </w:tcPr>
          <w:p w:rsidR="000F0C68" w:rsidRDefault="00502E63">
            <w:pPr>
              <w:widowControl/>
              <w:jc w:val="center"/>
              <w:rPr>
                <w:rFonts w:ascii="Times New Roman" w:eastAsia="仿宋" w:hAnsi="Times New Roman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" w:hAnsi="Times New Roman" w:cs="宋体" w:hint="eastAsia"/>
                <w:b/>
                <w:bCs/>
                <w:color w:val="000000"/>
                <w:kern w:val="0"/>
                <w:szCs w:val="21"/>
              </w:rPr>
              <w:t>分值</w:t>
            </w:r>
          </w:p>
        </w:tc>
        <w:tc>
          <w:tcPr>
            <w:tcW w:w="343" w:type="pct"/>
            <w:vAlign w:val="center"/>
          </w:tcPr>
          <w:p w:rsidR="000F0C68" w:rsidRDefault="00502E63">
            <w:pPr>
              <w:widowControl/>
              <w:jc w:val="center"/>
              <w:rPr>
                <w:rFonts w:ascii="Times New Roman" w:eastAsia="仿宋" w:hAnsi="Times New Roman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" w:hAnsi="Times New Roman" w:cs="宋体" w:hint="eastAsia"/>
                <w:b/>
                <w:bCs/>
                <w:color w:val="000000"/>
                <w:kern w:val="0"/>
                <w:szCs w:val="21"/>
              </w:rPr>
              <w:t>评分</w:t>
            </w:r>
          </w:p>
        </w:tc>
      </w:tr>
      <w:tr w:rsidR="000F0C68">
        <w:trPr>
          <w:trHeight w:val="600"/>
        </w:trPr>
        <w:tc>
          <w:tcPr>
            <w:tcW w:w="922" w:type="pct"/>
            <w:gridSpan w:val="2"/>
            <w:vMerge w:val="restart"/>
            <w:noWrap/>
            <w:vAlign w:val="center"/>
          </w:tcPr>
          <w:p w:rsidR="000F0C68" w:rsidRDefault="00502E63">
            <w:pPr>
              <w:jc w:val="center"/>
              <w:rPr>
                <w:rFonts w:ascii="Times New Roman" w:eastAsia="仿宋" w:hAnsi="Times New Roman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" w:hAnsi="Times New Roman" w:cs="宋体" w:hint="eastAsia"/>
                <w:b/>
                <w:bCs/>
                <w:color w:val="000000"/>
                <w:kern w:val="0"/>
                <w:szCs w:val="21"/>
              </w:rPr>
              <w:t>课程资源</w:t>
            </w:r>
          </w:p>
          <w:p w:rsidR="000F0C68" w:rsidRDefault="00502E63">
            <w:pPr>
              <w:jc w:val="center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  <w:r>
              <w:rPr>
                <w:rFonts w:ascii="Times New Roman" w:eastAsia="仿宋" w:hAnsi="Times New Roman" w:cs="宋体" w:hint="eastAsia"/>
                <w:b/>
                <w:bCs/>
                <w:color w:val="000000"/>
                <w:kern w:val="0"/>
                <w:szCs w:val="21"/>
              </w:rPr>
              <w:t>建设评价（</w:t>
            </w:r>
            <w:r>
              <w:rPr>
                <w:rFonts w:ascii="Times New Roman" w:eastAsia="仿宋" w:hAnsi="Times New Roman" w:cs="宋体" w:hint="eastAsia"/>
                <w:b/>
                <w:bCs/>
                <w:color w:val="000000"/>
                <w:kern w:val="0"/>
                <w:szCs w:val="21"/>
              </w:rPr>
              <w:t>40</w:t>
            </w:r>
            <w:r>
              <w:rPr>
                <w:rFonts w:ascii="Times New Roman" w:eastAsia="仿宋" w:hAnsi="Times New Roman" w:cs="宋体"/>
                <w:b/>
                <w:bCs/>
                <w:color w:val="000000"/>
                <w:kern w:val="0"/>
                <w:szCs w:val="21"/>
              </w:rPr>
              <w:t>%</w:t>
            </w:r>
            <w:r>
              <w:rPr>
                <w:rFonts w:ascii="Times New Roman" w:eastAsia="仿宋" w:hAnsi="Times New Roman" w:cs="宋体" w:hint="eastAsia"/>
                <w:b/>
                <w:bCs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3413" w:type="pct"/>
            <w:gridSpan w:val="4"/>
            <w:vAlign w:val="center"/>
          </w:tcPr>
          <w:p w:rsidR="000F0C68" w:rsidRDefault="00502E63" w:rsidP="00185384">
            <w:pPr>
              <w:widowControl/>
              <w:jc w:val="left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  <w:r>
              <w:rPr>
                <w:rFonts w:ascii="Times New Roman" w:eastAsia="仿宋" w:hAnsi="Times New Roman" w:cs="宋体" w:hint="eastAsia"/>
                <w:color w:val="000000"/>
                <w:kern w:val="0"/>
                <w:szCs w:val="21"/>
              </w:rPr>
              <w:t>1.</w:t>
            </w:r>
            <w:r w:rsidR="00185384" w:rsidRPr="00185384">
              <w:rPr>
                <w:rFonts w:ascii="Times New Roman" w:eastAsia="仿宋" w:hAnsi="Times New Roman" w:cs="宋体" w:hint="eastAsia"/>
                <w:color w:val="000000"/>
                <w:kern w:val="0"/>
                <w:szCs w:val="21"/>
              </w:rPr>
              <w:t>教学目标体现教学大纲的要求</w:t>
            </w:r>
            <w:r w:rsidR="00185384"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322" w:type="pct"/>
            <w:vAlign w:val="center"/>
          </w:tcPr>
          <w:p w:rsidR="000F0C68" w:rsidRDefault="00185384">
            <w:pPr>
              <w:widowControl/>
              <w:jc w:val="center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  <w:r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343" w:type="pct"/>
            <w:vMerge w:val="restart"/>
            <w:vAlign w:val="center"/>
          </w:tcPr>
          <w:p w:rsidR="000F0C68" w:rsidRDefault="000F0C68">
            <w:pPr>
              <w:widowControl/>
              <w:jc w:val="center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</w:p>
        </w:tc>
      </w:tr>
      <w:tr w:rsidR="000F0C68">
        <w:trPr>
          <w:trHeight w:val="600"/>
        </w:trPr>
        <w:tc>
          <w:tcPr>
            <w:tcW w:w="922" w:type="pct"/>
            <w:gridSpan w:val="2"/>
            <w:vMerge/>
            <w:noWrap/>
            <w:vAlign w:val="center"/>
          </w:tcPr>
          <w:p w:rsidR="000F0C68" w:rsidRDefault="000F0C68">
            <w:pPr>
              <w:jc w:val="center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3413" w:type="pct"/>
            <w:gridSpan w:val="4"/>
            <w:vAlign w:val="center"/>
          </w:tcPr>
          <w:p w:rsidR="000F0C68" w:rsidRDefault="00502E63">
            <w:pPr>
              <w:widowControl/>
              <w:jc w:val="left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  <w:r>
              <w:rPr>
                <w:rFonts w:ascii="Times New Roman" w:eastAsia="仿宋" w:hAnsi="Times New Roman" w:cs="宋体" w:hint="eastAsia"/>
                <w:color w:val="000000"/>
                <w:kern w:val="0"/>
                <w:szCs w:val="21"/>
              </w:rPr>
              <w:t>2.</w:t>
            </w:r>
            <w:r>
              <w:rPr>
                <w:rFonts w:ascii="Times New Roman" w:eastAsia="仿宋" w:hAnsi="Times New Roman" w:cs="宋体" w:hint="eastAsia"/>
                <w:color w:val="000000"/>
                <w:kern w:val="0"/>
                <w:szCs w:val="21"/>
              </w:rPr>
              <w:t>在线课程媒体类型选用恰当，教学资源充足</w:t>
            </w:r>
          </w:p>
        </w:tc>
        <w:tc>
          <w:tcPr>
            <w:tcW w:w="322" w:type="pct"/>
            <w:vAlign w:val="center"/>
          </w:tcPr>
          <w:p w:rsidR="000F0C68" w:rsidRDefault="00502E63">
            <w:pPr>
              <w:widowControl/>
              <w:jc w:val="center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  <w:r>
              <w:rPr>
                <w:rFonts w:ascii="Times New Roman" w:eastAsia="仿宋" w:hAnsi="Times New Roman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343" w:type="pct"/>
            <w:vMerge/>
            <w:vAlign w:val="center"/>
          </w:tcPr>
          <w:p w:rsidR="000F0C68" w:rsidRDefault="000F0C68">
            <w:pPr>
              <w:widowControl/>
              <w:jc w:val="center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</w:p>
        </w:tc>
      </w:tr>
      <w:tr w:rsidR="000F0C68">
        <w:trPr>
          <w:trHeight w:val="600"/>
        </w:trPr>
        <w:tc>
          <w:tcPr>
            <w:tcW w:w="922" w:type="pct"/>
            <w:gridSpan w:val="2"/>
            <w:vMerge/>
            <w:noWrap/>
            <w:vAlign w:val="center"/>
          </w:tcPr>
          <w:p w:rsidR="000F0C68" w:rsidRDefault="000F0C68">
            <w:pPr>
              <w:jc w:val="center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3413" w:type="pct"/>
            <w:gridSpan w:val="4"/>
            <w:vAlign w:val="center"/>
          </w:tcPr>
          <w:p w:rsidR="000F0C68" w:rsidRDefault="00502E63">
            <w:pPr>
              <w:widowControl/>
              <w:jc w:val="left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  <w:r>
              <w:rPr>
                <w:rFonts w:ascii="Times New Roman" w:eastAsia="仿宋" w:hAnsi="Times New Roman" w:cs="宋体" w:hint="eastAsia"/>
                <w:color w:val="000000"/>
                <w:kern w:val="0"/>
                <w:szCs w:val="21"/>
              </w:rPr>
              <w:t>3.</w:t>
            </w:r>
            <w:r>
              <w:rPr>
                <w:rFonts w:ascii="Times New Roman" w:eastAsia="仿宋" w:hAnsi="Times New Roman" w:cs="宋体" w:hint="eastAsia"/>
                <w:color w:val="000000"/>
                <w:kern w:val="0"/>
                <w:szCs w:val="21"/>
              </w:rPr>
              <w:t>在线课程教学内容丰富，有助于课程目标达成</w:t>
            </w:r>
          </w:p>
        </w:tc>
        <w:tc>
          <w:tcPr>
            <w:tcW w:w="322" w:type="pct"/>
            <w:vAlign w:val="center"/>
          </w:tcPr>
          <w:p w:rsidR="000F0C68" w:rsidRDefault="00185384">
            <w:pPr>
              <w:widowControl/>
              <w:jc w:val="center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  <w:r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343" w:type="pct"/>
            <w:vMerge/>
            <w:vAlign w:val="center"/>
          </w:tcPr>
          <w:p w:rsidR="000F0C68" w:rsidRDefault="000F0C68">
            <w:pPr>
              <w:widowControl/>
              <w:jc w:val="center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</w:p>
        </w:tc>
      </w:tr>
      <w:tr w:rsidR="000F0C68">
        <w:trPr>
          <w:trHeight w:val="600"/>
        </w:trPr>
        <w:tc>
          <w:tcPr>
            <w:tcW w:w="922" w:type="pct"/>
            <w:gridSpan w:val="2"/>
            <w:vMerge/>
            <w:noWrap/>
            <w:vAlign w:val="center"/>
          </w:tcPr>
          <w:p w:rsidR="000F0C68" w:rsidRDefault="000F0C68">
            <w:pPr>
              <w:jc w:val="center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3413" w:type="pct"/>
            <w:gridSpan w:val="4"/>
            <w:vAlign w:val="center"/>
          </w:tcPr>
          <w:p w:rsidR="000F0C68" w:rsidRDefault="00502E63" w:rsidP="00185384">
            <w:pPr>
              <w:widowControl/>
              <w:jc w:val="left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  <w:r>
              <w:rPr>
                <w:rFonts w:ascii="Times New Roman" w:eastAsia="仿宋" w:hAnsi="Times New Roman" w:cs="宋体" w:hint="eastAsia"/>
                <w:color w:val="000000"/>
                <w:kern w:val="0"/>
                <w:szCs w:val="21"/>
              </w:rPr>
              <w:t>4.</w:t>
            </w:r>
            <w:r w:rsidR="00185384">
              <w:rPr>
                <w:rFonts w:ascii="Times New Roman" w:eastAsia="仿宋" w:hAnsi="Times New Roman" w:cs="宋体" w:hint="eastAsia"/>
                <w:color w:val="000000"/>
                <w:kern w:val="0"/>
                <w:szCs w:val="21"/>
              </w:rPr>
              <w:t>在线课程教学活动设计丰富，</w:t>
            </w:r>
            <w:r w:rsidR="00185384"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  <w:t>讲授</w:t>
            </w:r>
            <w:r>
              <w:rPr>
                <w:rFonts w:ascii="Times New Roman" w:eastAsia="仿宋" w:hAnsi="Times New Roman" w:hint="eastAsia"/>
              </w:rPr>
              <w:t>、</w:t>
            </w:r>
            <w:r w:rsidR="00185384">
              <w:rPr>
                <w:rFonts w:ascii="Times New Roman" w:eastAsia="仿宋" w:hAnsi="Times New Roman" w:hint="eastAsia"/>
              </w:rPr>
              <w:t>练习</w:t>
            </w:r>
            <w:r>
              <w:rPr>
                <w:rFonts w:ascii="Times New Roman" w:eastAsia="仿宋" w:hAnsi="Times New Roman" w:hint="eastAsia"/>
              </w:rPr>
              <w:t>、讨论各环节安排科学合理</w:t>
            </w:r>
          </w:p>
        </w:tc>
        <w:tc>
          <w:tcPr>
            <w:tcW w:w="322" w:type="pct"/>
            <w:vAlign w:val="center"/>
          </w:tcPr>
          <w:p w:rsidR="000F0C68" w:rsidRDefault="00502E63">
            <w:pPr>
              <w:widowControl/>
              <w:jc w:val="center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  <w:r>
              <w:rPr>
                <w:rFonts w:ascii="Times New Roman" w:eastAsia="仿宋" w:hAnsi="Times New Roman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343" w:type="pct"/>
            <w:vMerge/>
            <w:vAlign w:val="center"/>
          </w:tcPr>
          <w:p w:rsidR="000F0C68" w:rsidRDefault="000F0C68">
            <w:pPr>
              <w:widowControl/>
              <w:jc w:val="center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</w:p>
        </w:tc>
      </w:tr>
      <w:tr w:rsidR="000F0C68">
        <w:trPr>
          <w:trHeight w:val="600"/>
        </w:trPr>
        <w:tc>
          <w:tcPr>
            <w:tcW w:w="922" w:type="pct"/>
            <w:gridSpan w:val="2"/>
            <w:vMerge/>
            <w:noWrap/>
            <w:vAlign w:val="center"/>
          </w:tcPr>
          <w:p w:rsidR="000F0C68" w:rsidRDefault="000F0C68">
            <w:pPr>
              <w:widowControl/>
              <w:jc w:val="center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3413" w:type="pct"/>
            <w:gridSpan w:val="4"/>
            <w:vAlign w:val="center"/>
          </w:tcPr>
          <w:p w:rsidR="000F0C68" w:rsidRDefault="00502E63">
            <w:pPr>
              <w:widowControl/>
              <w:jc w:val="left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  <w:r>
              <w:rPr>
                <w:rFonts w:ascii="Times New Roman" w:eastAsia="仿宋" w:hAnsi="Times New Roman" w:cs="宋体" w:hint="eastAsia"/>
                <w:color w:val="000000"/>
                <w:kern w:val="0"/>
                <w:szCs w:val="21"/>
              </w:rPr>
              <w:t>5.</w:t>
            </w:r>
            <w:r>
              <w:rPr>
                <w:rFonts w:ascii="Times New Roman" w:eastAsia="仿宋" w:hAnsi="Times New Roman" w:cs="宋体" w:hint="eastAsia"/>
                <w:color w:val="000000"/>
                <w:kern w:val="0"/>
                <w:szCs w:val="21"/>
              </w:rPr>
              <w:t>课前、课中、课后并重，注重提升在线课程教学质量</w:t>
            </w:r>
          </w:p>
        </w:tc>
        <w:tc>
          <w:tcPr>
            <w:tcW w:w="322" w:type="pct"/>
            <w:vAlign w:val="center"/>
          </w:tcPr>
          <w:p w:rsidR="000F0C68" w:rsidRDefault="00185384">
            <w:pPr>
              <w:widowControl/>
              <w:jc w:val="center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  <w:r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343" w:type="pct"/>
            <w:vMerge/>
            <w:vAlign w:val="center"/>
          </w:tcPr>
          <w:p w:rsidR="000F0C68" w:rsidRDefault="000F0C68">
            <w:pPr>
              <w:widowControl/>
              <w:jc w:val="center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</w:p>
        </w:tc>
      </w:tr>
      <w:tr w:rsidR="000F0C68" w:rsidTr="00E977CF">
        <w:trPr>
          <w:trHeight w:val="689"/>
        </w:trPr>
        <w:tc>
          <w:tcPr>
            <w:tcW w:w="922" w:type="pct"/>
            <w:gridSpan w:val="2"/>
            <w:vMerge w:val="restart"/>
            <w:noWrap/>
            <w:vAlign w:val="center"/>
          </w:tcPr>
          <w:p w:rsidR="000F0C68" w:rsidRDefault="00502E63">
            <w:pPr>
              <w:jc w:val="center"/>
              <w:rPr>
                <w:rFonts w:ascii="Times New Roman" w:eastAsia="仿宋" w:hAnsi="Times New Roman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" w:hAnsi="Times New Roman" w:cs="宋体" w:hint="eastAsia"/>
                <w:b/>
                <w:bCs/>
                <w:color w:val="000000"/>
                <w:kern w:val="0"/>
                <w:szCs w:val="21"/>
              </w:rPr>
              <w:t>教师</w:t>
            </w:r>
          </w:p>
          <w:p w:rsidR="000F0C68" w:rsidRDefault="00502E63">
            <w:pPr>
              <w:jc w:val="center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  <w:r>
              <w:rPr>
                <w:rFonts w:ascii="Times New Roman" w:eastAsia="仿宋" w:hAnsi="Times New Roman" w:cs="宋体" w:hint="eastAsia"/>
                <w:b/>
                <w:bCs/>
                <w:color w:val="000000"/>
                <w:kern w:val="0"/>
                <w:szCs w:val="21"/>
              </w:rPr>
              <w:t>教学评价（</w:t>
            </w:r>
            <w:r>
              <w:rPr>
                <w:rFonts w:ascii="Times New Roman" w:eastAsia="仿宋" w:hAnsi="Times New Roman" w:cs="宋体" w:hint="eastAsia"/>
                <w:b/>
                <w:bCs/>
                <w:color w:val="000000"/>
                <w:kern w:val="0"/>
                <w:szCs w:val="21"/>
              </w:rPr>
              <w:t>40</w:t>
            </w:r>
            <w:r>
              <w:rPr>
                <w:rFonts w:ascii="Times New Roman" w:eastAsia="仿宋" w:hAnsi="Times New Roman" w:cs="宋体"/>
                <w:b/>
                <w:bCs/>
                <w:color w:val="000000"/>
                <w:kern w:val="0"/>
                <w:szCs w:val="21"/>
              </w:rPr>
              <w:t>%</w:t>
            </w:r>
            <w:r>
              <w:rPr>
                <w:rFonts w:ascii="Times New Roman" w:eastAsia="仿宋" w:hAnsi="Times New Roman" w:cs="宋体" w:hint="eastAsia"/>
                <w:b/>
                <w:bCs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3413" w:type="pct"/>
            <w:gridSpan w:val="4"/>
            <w:vAlign w:val="center"/>
          </w:tcPr>
          <w:p w:rsidR="000F0C68" w:rsidRPr="00E977CF" w:rsidRDefault="00E977CF" w:rsidP="00E977CF">
            <w:pPr>
              <w:widowControl/>
              <w:jc w:val="left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  <w:r w:rsidRPr="00E977CF">
              <w:rPr>
                <w:rFonts w:ascii="Times New Roman" w:eastAsia="仿宋" w:hAnsi="Times New Roman" w:cs="宋体" w:hint="eastAsia"/>
                <w:color w:val="000000"/>
                <w:kern w:val="0"/>
                <w:szCs w:val="21"/>
              </w:rPr>
              <w:t>1.</w:t>
            </w:r>
            <w:r w:rsidRPr="00E977CF">
              <w:rPr>
                <w:rFonts w:ascii="Times New Roman" w:eastAsia="仿宋" w:hAnsi="Times New Roman" w:cs="宋体" w:hint="eastAsia"/>
                <w:color w:val="000000"/>
                <w:kern w:val="0"/>
                <w:szCs w:val="21"/>
              </w:rPr>
              <w:t>信息技术与数字资源运用充分、便捷、有效，教学内容呈现恰当，满足学生学习需求；</w:t>
            </w:r>
          </w:p>
        </w:tc>
        <w:tc>
          <w:tcPr>
            <w:tcW w:w="322" w:type="pct"/>
            <w:vAlign w:val="center"/>
          </w:tcPr>
          <w:p w:rsidR="000F0C68" w:rsidRDefault="00502E63">
            <w:pPr>
              <w:widowControl/>
              <w:jc w:val="center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  <w:r>
              <w:rPr>
                <w:rFonts w:ascii="Times New Roman" w:eastAsia="仿宋" w:hAnsi="Times New Roman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343" w:type="pct"/>
            <w:vMerge w:val="restart"/>
            <w:vAlign w:val="center"/>
          </w:tcPr>
          <w:p w:rsidR="000F0C68" w:rsidRDefault="000F0C68">
            <w:pPr>
              <w:widowControl/>
              <w:jc w:val="center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</w:p>
        </w:tc>
      </w:tr>
      <w:tr w:rsidR="00E977CF" w:rsidTr="00E977CF">
        <w:trPr>
          <w:trHeight w:val="689"/>
        </w:trPr>
        <w:tc>
          <w:tcPr>
            <w:tcW w:w="922" w:type="pct"/>
            <w:gridSpan w:val="2"/>
            <w:vMerge/>
            <w:noWrap/>
            <w:vAlign w:val="center"/>
          </w:tcPr>
          <w:p w:rsidR="00E977CF" w:rsidRDefault="00E977CF">
            <w:pPr>
              <w:jc w:val="center"/>
              <w:rPr>
                <w:rFonts w:ascii="Times New Roman" w:eastAsia="仿宋" w:hAnsi="Times New Roman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3413" w:type="pct"/>
            <w:gridSpan w:val="4"/>
            <w:vAlign w:val="center"/>
          </w:tcPr>
          <w:p w:rsidR="00E977CF" w:rsidRPr="00E977CF" w:rsidRDefault="00E977CF" w:rsidP="00E977CF">
            <w:pPr>
              <w:widowControl/>
              <w:jc w:val="left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  <w:r w:rsidRPr="00E977CF">
              <w:rPr>
                <w:rFonts w:ascii="Times New Roman" w:eastAsia="仿宋" w:hAnsi="Times New Roman" w:cs="宋体" w:hint="eastAsia"/>
                <w:color w:val="000000"/>
                <w:kern w:val="0"/>
                <w:szCs w:val="21"/>
              </w:rPr>
              <w:t>2</w:t>
            </w:r>
            <w:r w:rsidRPr="00E977CF"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  <w:t>.</w:t>
            </w:r>
            <w:r w:rsidRPr="00E977CF"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  <w:t>教学组织与方法得当，教学活动学生参与面广，突出学生的主体地位</w:t>
            </w:r>
            <w:r w:rsidRPr="00E977CF">
              <w:rPr>
                <w:rFonts w:ascii="Times New Roman" w:eastAsia="仿宋" w:hAnsi="Times New Roman" w:cs="宋体" w:hint="eastAsia"/>
                <w:color w:val="000000"/>
                <w:kern w:val="0"/>
                <w:szCs w:val="21"/>
              </w:rPr>
              <w:t>；</w:t>
            </w:r>
          </w:p>
        </w:tc>
        <w:tc>
          <w:tcPr>
            <w:tcW w:w="322" w:type="pct"/>
            <w:vAlign w:val="center"/>
          </w:tcPr>
          <w:p w:rsidR="00E977CF" w:rsidRDefault="00E977CF">
            <w:pPr>
              <w:widowControl/>
              <w:jc w:val="center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  <w:r>
              <w:rPr>
                <w:rFonts w:ascii="Times New Roman" w:eastAsia="仿宋" w:hAnsi="Times New Roman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343" w:type="pct"/>
            <w:vMerge/>
            <w:vAlign w:val="center"/>
          </w:tcPr>
          <w:p w:rsidR="00E977CF" w:rsidRDefault="00E977CF">
            <w:pPr>
              <w:widowControl/>
              <w:jc w:val="center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</w:p>
        </w:tc>
      </w:tr>
      <w:tr w:rsidR="000F0C68">
        <w:trPr>
          <w:trHeight w:val="655"/>
        </w:trPr>
        <w:tc>
          <w:tcPr>
            <w:tcW w:w="922" w:type="pct"/>
            <w:gridSpan w:val="2"/>
            <w:vMerge/>
            <w:noWrap/>
            <w:vAlign w:val="center"/>
          </w:tcPr>
          <w:p w:rsidR="000F0C68" w:rsidRDefault="000F0C68">
            <w:pPr>
              <w:widowControl/>
              <w:jc w:val="center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3413" w:type="pct"/>
            <w:gridSpan w:val="4"/>
            <w:vAlign w:val="center"/>
          </w:tcPr>
          <w:p w:rsidR="000F0C68" w:rsidRPr="00E977CF" w:rsidRDefault="00E977CF" w:rsidP="00E977CF">
            <w:pPr>
              <w:widowControl/>
              <w:jc w:val="left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  <w:r w:rsidRPr="00E977CF">
              <w:rPr>
                <w:rFonts w:ascii="Times New Roman" w:eastAsia="仿宋" w:hAnsi="Times New Roman" w:cs="宋体" w:hint="eastAsia"/>
                <w:color w:val="000000"/>
                <w:kern w:val="0"/>
                <w:szCs w:val="21"/>
              </w:rPr>
              <w:t>3</w:t>
            </w:r>
            <w:r w:rsidRPr="00E977CF"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  <w:t>.</w:t>
            </w:r>
            <w:r w:rsidRPr="00E977CF"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  <w:t>利用信息化手段进行师生、生生互动充分，能根据学生学习反馈及时调整教学策略</w:t>
            </w:r>
            <w:r w:rsidRPr="00E977CF">
              <w:rPr>
                <w:rFonts w:ascii="Times New Roman" w:eastAsia="仿宋" w:hAnsi="Times New Roman" w:cs="宋体" w:hint="eastAsia"/>
                <w:color w:val="000000"/>
                <w:kern w:val="0"/>
                <w:szCs w:val="21"/>
              </w:rPr>
              <w:t>；</w:t>
            </w:r>
          </w:p>
        </w:tc>
        <w:tc>
          <w:tcPr>
            <w:tcW w:w="322" w:type="pct"/>
            <w:vAlign w:val="center"/>
          </w:tcPr>
          <w:p w:rsidR="000F0C68" w:rsidRDefault="00502E63">
            <w:pPr>
              <w:widowControl/>
              <w:jc w:val="center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  <w:r>
              <w:rPr>
                <w:rFonts w:ascii="Times New Roman" w:eastAsia="仿宋" w:hAnsi="Times New Roman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343" w:type="pct"/>
            <w:vMerge/>
            <w:vAlign w:val="center"/>
          </w:tcPr>
          <w:p w:rsidR="000F0C68" w:rsidRDefault="000F0C68">
            <w:pPr>
              <w:widowControl/>
              <w:jc w:val="center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</w:p>
        </w:tc>
      </w:tr>
      <w:tr w:rsidR="000F0C68">
        <w:trPr>
          <w:trHeight w:val="600"/>
        </w:trPr>
        <w:tc>
          <w:tcPr>
            <w:tcW w:w="922" w:type="pct"/>
            <w:gridSpan w:val="2"/>
            <w:vMerge/>
            <w:noWrap/>
            <w:vAlign w:val="center"/>
          </w:tcPr>
          <w:p w:rsidR="000F0C68" w:rsidRDefault="000F0C68">
            <w:pPr>
              <w:widowControl/>
              <w:jc w:val="center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3413" w:type="pct"/>
            <w:gridSpan w:val="4"/>
            <w:vAlign w:val="center"/>
          </w:tcPr>
          <w:p w:rsidR="000F0C68" w:rsidRPr="00E977CF" w:rsidRDefault="00E977CF" w:rsidP="00E977CF">
            <w:pPr>
              <w:widowControl/>
              <w:jc w:val="left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  <w:r w:rsidRPr="00E977CF">
              <w:rPr>
                <w:rFonts w:ascii="Times New Roman" w:eastAsia="仿宋" w:hAnsi="Times New Roman" w:cs="宋体" w:hint="eastAsia"/>
                <w:color w:val="000000"/>
                <w:kern w:val="0"/>
                <w:szCs w:val="21"/>
              </w:rPr>
              <w:t>4</w:t>
            </w:r>
            <w:r w:rsidRPr="00E977CF"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  <w:t>.</w:t>
            </w:r>
            <w:r w:rsidRPr="00E977CF">
              <w:rPr>
                <w:rFonts w:ascii="Times New Roman" w:eastAsia="仿宋" w:hAnsi="Times New Roman" w:cs="宋体" w:hint="eastAsia"/>
                <w:color w:val="000000"/>
                <w:kern w:val="0"/>
                <w:szCs w:val="21"/>
              </w:rPr>
              <w:t>突出重点，突破难点</w:t>
            </w:r>
            <w:r w:rsidRPr="00E977CF"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  <w:t>，启发性强，</w:t>
            </w:r>
            <w:r w:rsidRPr="00E977CF">
              <w:rPr>
                <w:rFonts w:ascii="Times New Roman" w:eastAsia="仿宋" w:hAnsi="Times New Roman" w:cs="宋体" w:hint="eastAsia"/>
                <w:color w:val="000000"/>
                <w:kern w:val="0"/>
                <w:szCs w:val="21"/>
              </w:rPr>
              <w:t>能有效调动学生思维和学习积极性；</w:t>
            </w:r>
          </w:p>
        </w:tc>
        <w:tc>
          <w:tcPr>
            <w:tcW w:w="322" w:type="pct"/>
            <w:vAlign w:val="center"/>
          </w:tcPr>
          <w:p w:rsidR="000F0C68" w:rsidRDefault="00502E63">
            <w:pPr>
              <w:widowControl/>
              <w:jc w:val="center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  <w:r>
              <w:rPr>
                <w:rFonts w:ascii="Times New Roman" w:eastAsia="仿宋" w:hAnsi="Times New Roman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343" w:type="pct"/>
            <w:vMerge/>
            <w:vAlign w:val="center"/>
          </w:tcPr>
          <w:p w:rsidR="000F0C68" w:rsidRDefault="000F0C68">
            <w:pPr>
              <w:widowControl/>
              <w:jc w:val="center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</w:p>
        </w:tc>
      </w:tr>
      <w:tr w:rsidR="000F0C68" w:rsidTr="00E977CF">
        <w:trPr>
          <w:trHeight w:val="559"/>
        </w:trPr>
        <w:tc>
          <w:tcPr>
            <w:tcW w:w="922" w:type="pct"/>
            <w:gridSpan w:val="2"/>
            <w:vMerge/>
            <w:noWrap/>
            <w:vAlign w:val="center"/>
          </w:tcPr>
          <w:p w:rsidR="000F0C68" w:rsidRDefault="000F0C68">
            <w:pPr>
              <w:widowControl/>
              <w:jc w:val="center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3413" w:type="pct"/>
            <w:gridSpan w:val="4"/>
            <w:vAlign w:val="center"/>
          </w:tcPr>
          <w:p w:rsidR="000F0C68" w:rsidRDefault="00E977CF" w:rsidP="00E977CF">
            <w:pPr>
              <w:widowControl/>
              <w:jc w:val="left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  <w:r w:rsidRPr="00E977CF">
              <w:rPr>
                <w:rFonts w:ascii="Times New Roman" w:eastAsia="仿宋" w:hAnsi="Times New Roman" w:cs="宋体" w:hint="eastAsia"/>
                <w:color w:val="000000"/>
                <w:kern w:val="0"/>
                <w:szCs w:val="21"/>
              </w:rPr>
              <w:t>5.</w:t>
            </w:r>
            <w:r w:rsidRPr="00E977CF">
              <w:rPr>
                <w:rFonts w:ascii="Times New Roman" w:eastAsia="仿宋" w:hAnsi="Times New Roman" w:cs="宋体" w:hint="eastAsia"/>
                <w:color w:val="000000"/>
                <w:kern w:val="0"/>
                <w:szCs w:val="21"/>
              </w:rPr>
              <w:t>教学态度认真严谨，表达流畅，亲和力强</w:t>
            </w:r>
            <w:r>
              <w:rPr>
                <w:rFonts w:ascii="Times New Roman" w:eastAsia="仿宋" w:hAnsi="Times New Roman" w:cs="宋体" w:hint="eastAsia"/>
                <w:color w:val="000000"/>
                <w:kern w:val="0"/>
                <w:szCs w:val="21"/>
              </w:rPr>
              <w:t>。</w:t>
            </w:r>
          </w:p>
        </w:tc>
        <w:tc>
          <w:tcPr>
            <w:tcW w:w="322" w:type="pct"/>
            <w:vAlign w:val="center"/>
          </w:tcPr>
          <w:p w:rsidR="000F0C68" w:rsidRDefault="00502E63">
            <w:pPr>
              <w:widowControl/>
              <w:jc w:val="center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  <w:r>
              <w:rPr>
                <w:rFonts w:ascii="Times New Roman" w:eastAsia="仿宋" w:hAnsi="Times New Roman" w:cs="宋体" w:hint="eastAsia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343" w:type="pct"/>
            <w:vMerge/>
            <w:vAlign w:val="center"/>
          </w:tcPr>
          <w:p w:rsidR="000F0C68" w:rsidRDefault="000F0C68">
            <w:pPr>
              <w:widowControl/>
              <w:jc w:val="center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</w:p>
        </w:tc>
      </w:tr>
      <w:tr w:rsidR="000F0C68">
        <w:trPr>
          <w:trHeight w:val="841"/>
        </w:trPr>
        <w:tc>
          <w:tcPr>
            <w:tcW w:w="922" w:type="pct"/>
            <w:gridSpan w:val="2"/>
            <w:noWrap/>
            <w:vAlign w:val="center"/>
          </w:tcPr>
          <w:p w:rsidR="000F0C68" w:rsidRDefault="00502E63">
            <w:pPr>
              <w:jc w:val="center"/>
              <w:rPr>
                <w:rFonts w:ascii="Times New Roman" w:eastAsia="仿宋" w:hAnsi="Times New Roman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" w:hAnsi="Times New Roman" w:cs="宋体" w:hint="eastAsia"/>
                <w:b/>
                <w:bCs/>
                <w:color w:val="000000"/>
                <w:kern w:val="0"/>
                <w:szCs w:val="21"/>
              </w:rPr>
              <w:t>教师教学效果（</w:t>
            </w:r>
            <w:r>
              <w:rPr>
                <w:rFonts w:ascii="Times New Roman" w:eastAsia="仿宋" w:hAnsi="Times New Roman" w:cs="宋体" w:hint="eastAsia"/>
                <w:b/>
                <w:bCs/>
                <w:color w:val="000000"/>
                <w:kern w:val="0"/>
                <w:szCs w:val="21"/>
              </w:rPr>
              <w:t>10</w:t>
            </w:r>
            <w:r>
              <w:rPr>
                <w:rFonts w:ascii="Times New Roman" w:eastAsia="仿宋" w:hAnsi="Times New Roman" w:cs="宋体"/>
                <w:b/>
                <w:bCs/>
                <w:color w:val="000000"/>
                <w:kern w:val="0"/>
                <w:szCs w:val="21"/>
              </w:rPr>
              <w:t>%</w:t>
            </w:r>
            <w:r>
              <w:rPr>
                <w:rFonts w:ascii="Times New Roman" w:eastAsia="仿宋" w:hAnsi="Times New Roman" w:cs="宋体" w:hint="eastAsia"/>
                <w:b/>
                <w:bCs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3413" w:type="pct"/>
            <w:gridSpan w:val="4"/>
            <w:vAlign w:val="center"/>
          </w:tcPr>
          <w:p w:rsidR="000F0C68" w:rsidRDefault="00DA7D70" w:rsidP="00DA7D70">
            <w:pPr>
              <w:widowControl/>
              <w:jc w:val="left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  <w:r w:rsidRPr="00DA7D70">
              <w:rPr>
                <w:rFonts w:ascii="Times New Roman" w:eastAsia="仿宋" w:hAnsi="Times New Roman" w:cs="宋体" w:hint="eastAsia"/>
                <w:color w:val="000000"/>
                <w:kern w:val="0"/>
                <w:szCs w:val="21"/>
              </w:rPr>
              <w:t>融合课程思政要素，</w:t>
            </w:r>
            <w:r w:rsidR="00DB63C5">
              <w:rPr>
                <w:rFonts w:ascii="Times New Roman" w:eastAsia="仿宋" w:hAnsi="Times New Roman" w:cs="宋体" w:hint="eastAsia"/>
                <w:color w:val="000000"/>
                <w:kern w:val="0"/>
                <w:szCs w:val="21"/>
              </w:rPr>
              <w:t>激发学生的学习热情，</w:t>
            </w:r>
            <w:r>
              <w:rPr>
                <w:rFonts w:ascii="Times New Roman" w:eastAsia="仿宋" w:hAnsi="Times New Roman" w:cs="宋体" w:hint="eastAsia"/>
                <w:color w:val="000000"/>
                <w:kern w:val="0"/>
                <w:szCs w:val="21"/>
              </w:rPr>
              <w:t>较好完成教学目标和教学进度。重点突出、难点突破；</w:t>
            </w:r>
            <w:r w:rsidRPr="00DA7D70">
              <w:rPr>
                <w:rFonts w:ascii="Times New Roman" w:eastAsia="仿宋" w:hAnsi="Times New Roman" w:cs="宋体" w:hint="eastAsia"/>
                <w:color w:val="000000"/>
                <w:kern w:val="0"/>
                <w:szCs w:val="21"/>
              </w:rPr>
              <w:t>学生学习、思考和表达能力，以及专业核心素养的养成</w:t>
            </w:r>
            <w:r>
              <w:rPr>
                <w:rFonts w:ascii="Times New Roman" w:eastAsia="仿宋" w:hAnsi="Times New Roman" w:cs="宋体" w:hint="eastAsia"/>
                <w:color w:val="000000"/>
                <w:kern w:val="0"/>
                <w:szCs w:val="21"/>
              </w:rPr>
              <w:t>督导提升，促进</w:t>
            </w:r>
            <w:r w:rsidRPr="00DA7D70">
              <w:rPr>
                <w:rFonts w:ascii="Times New Roman" w:eastAsia="仿宋" w:hAnsi="Times New Roman" w:cs="宋体" w:hint="eastAsia"/>
                <w:color w:val="000000"/>
                <w:kern w:val="0"/>
                <w:szCs w:val="21"/>
              </w:rPr>
              <w:t>学生线下自主学习、自我锻炼等</w:t>
            </w:r>
            <w:r>
              <w:rPr>
                <w:rFonts w:ascii="Times New Roman" w:eastAsia="仿宋" w:hAnsi="Times New Roman" w:cs="宋体" w:hint="eastAsia"/>
                <w:color w:val="000000"/>
                <w:kern w:val="0"/>
                <w:szCs w:val="21"/>
              </w:rPr>
              <w:t>，</w:t>
            </w:r>
            <w:r w:rsidR="00502E63">
              <w:rPr>
                <w:rFonts w:ascii="Times New Roman" w:eastAsia="仿宋" w:hAnsi="Times New Roman" w:cs="宋体" w:hint="eastAsia"/>
                <w:color w:val="000000"/>
                <w:kern w:val="0"/>
                <w:szCs w:val="21"/>
              </w:rPr>
              <w:t>教学体现了</w:t>
            </w:r>
            <w:r w:rsidR="00E977CF">
              <w:rPr>
                <w:rFonts w:ascii="Times New Roman" w:eastAsia="仿宋" w:hAnsi="Times New Roman" w:cs="宋体" w:hint="eastAsia"/>
                <w:color w:val="000000"/>
                <w:kern w:val="0"/>
                <w:szCs w:val="21"/>
              </w:rPr>
              <w:t>深度、难度</w:t>
            </w:r>
            <w:r w:rsidR="00502E63">
              <w:rPr>
                <w:rFonts w:ascii="Times New Roman" w:eastAsia="仿宋" w:hAnsi="Times New Roman" w:cs="宋体" w:hint="eastAsia"/>
                <w:color w:val="000000"/>
                <w:kern w:val="0"/>
                <w:szCs w:val="21"/>
              </w:rPr>
              <w:t>和挑战度</w:t>
            </w:r>
            <w:r>
              <w:rPr>
                <w:rFonts w:ascii="Times New Roman" w:eastAsia="仿宋" w:hAnsi="Times New Roman" w:cs="宋体" w:hint="eastAsia"/>
                <w:color w:val="000000"/>
                <w:kern w:val="0"/>
                <w:szCs w:val="21"/>
              </w:rPr>
              <w:t>。</w:t>
            </w:r>
            <w:r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322" w:type="pct"/>
            <w:vAlign w:val="center"/>
          </w:tcPr>
          <w:p w:rsidR="000F0C68" w:rsidRDefault="00502E63">
            <w:pPr>
              <w:widowControl/>
              <w:jc w:val="center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  <w:r>
              <w:rPr>
                <w:rFonts w:ascii="Times New Roman" w:eastAsia="仿宋" w:hAnsi="Times New Roman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343" w:type="pct"/>
            <w:vAlign w:val="center"/>
          </w:tcPr>
          <w:p w:rsidR="000F0C68" w:rsidRDefault="000F0C68">
            <w:pPr>
              <w:widowControl/>
              <w:jc w:val="center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</w:p>
        </w:tc>
      </w:tr>
      <w:tr w:rsidR="000F0C68">
        <w:trPr>
          <w:trHeight w:val="675"/>
        </w:trPr>
        <w:tc>
          <w:tcPr>
            <w:tcW w:w="922" w:type="pct"/>
            <w:gridSpan w:val="2"/>
            <w:noWrap/>
            <w:vAlign w:val="center"/>
          </w:tcPr>
          <w:p w:rsidR="000F0C68" w:rsidRDefault="00502E63">
            <w:pPr>
              <w:jc w:val="center"/>
              <w:rPr>
                <w:rFonts w:ascii="Times New Roman" w:eastAsia="仿宋" w:hAnsi="Times New Roman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" w:hAnsi="Times New Roman" w:cs="宋体" w:hint="eastAsia"/>
                <w:b/>
                <w:bCs/>
                <w:color w:val="000000"/>
                <w:kern w:val="0"/>
                <w:szCs w:val="21"/>
              </w:rPr>
              <w:t>学生学习效果</w:t>
            </w:r>
          </w:p>
          <w:p w:rsidR="000F0C68" w:rsidRDefault="00502E63">
            <w:pPr>
              <w:jc w:val="center"/>
              <w:rPr>
                <w:rFonts w:ascii="Times New Roman" w:eastAsia="仿宋" w:hAnsi="Times New Roman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" w:hAnsi="Times New Roman" w:cs="宋体" w:hint="eastAsia"/>
                <w:b/>
                <w:bCs/>
                <w:color w:val="000000"/>
                <w:kern w:val="0"/>
                <w:szCs w:val="21"/>
              </w:rPr>
              <w:t>（</w:t>
            </w:r>
            <w:r>
              <w:rPr>
                <w:rFonts w:ascii="Times New Roman" w:eastAsia="仿宋" w:hAnsi="Times New Roman" w:cs="宋体" w:hint="eastAsia"/>
                <w:b/>
                <w:bCs/>
                <w:color w:val="000000"/>
                <w:kern w:val="0"/>
                <w:szCs w:val="21"/>
              </w:rPr>
              <w:t>10</w:t>
            </w:r>
            <w:r>
              <w:rPr>
                <w:rFonts w:ascii="Times New Roman" w:eastAsia="仿宋" w:hAnsi="Times New Roman" w:cs="宋体"/>
                <w:b/>
                <w:bCs/>
                <w:color w:val="000000"/>
                <w:kern w:val="0"/>
                <w:szCs w:val="21"/>
              </w:rPr>
              <w:t>%</w:t>
            </w:r>
            <w:r>
              <w:rPr>
                <w:rFonts w:ascii="Times New Roman" w:eastAsia="仿宋" w:hAnsi="Times New Roman" w:cs="宋体" w:hint="eastAsia"/>
                <w:b/>
                <w:bCs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3413" w:type="pct"/>
            <w:gridSpan w:val="4"/>
            <w:vAlign w:val="center"/>
          </w:tcPr>
          <w:p w:rsidR="000F0C68" w:rsidRDefault="00502E63">
            <w:pPr>
              <w:widowControl/>
              <w:jc w:val="left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  <w:r>
              <w:rPr>
                <w:rFonts w:ascii="Times New Roman" w:eastAsia="仿宋" w:hAnsi="Times New Roman" w:cs="宋体" w:hint="eastAsia"/>
                <w:color w:val="000000"/>
                <w:kern w:val="0"/>
                <w:szCs w:val="21"/>
              </w:rPr>
              <w:t>学生普遍有效地利用了教师推送的学习资源；学生积极参与教学活动，基本掌握教学内容；学生学习获得感和满意度较高。</w:t>
            </w:r>
          </w:p>
        </w:tc>
        <w:tc>
          <w:tcPr>
            <w:tcW w:w="322" w:type="pct"/>
            <w:vAlign w:val="center"/>
          </w:tcPr>
          <w:p w:rsidR="000F0C68" w:rsidRDefault="00502E63">
            <w:pPr>
              <w:widowControl/>
              <w:jc w:val="center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  <w:r>
              <w:rPr>
                <w:rFonts w:ascii="Times New Roman" w:eastAsia="仿宋" w:hAnsi="Times New Roman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343" w:type="pct"/>
            <w:vAlign w:val="center"/>
          </w:tcPr>
          <w:p w:rsidR="000F0C68" w:rsidRDefault="000F0C68">
            <w:pPr>
              <w:widowControl/>
              <w:jc w:val="center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</w:p>
        </w:tc>
      </w:tr>
      <w:tr w:rsidR="000F0C68">
        <w:trPr>
          <w:trHeight w:val="1124"/>
        </w:trPr>
        <w:tc>
          <w:tcPr>
            <w:tcW w:w="922" w:type="pct"/>
            <w:gridSpan w:val="2"/>
            <w:noWrap/>
            <w:vAlign w:val="center"/>
          </w:tcPr>
          <w:p w:rsidR="000F0C68" w:rsidRDefault="00502E63">
            <w:pPr>
              <w:jc w:val="center"/>
              <w:rPr>
                <w:rFonts w:ascii="Times New Roman" w:eastAsia="仿宋" w:hAnsi="Times New Roman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" w:hAnsi="Times New Roman" w:cs="宋体" w:hint="eastAsia"/>
                <w:b/>
                <w:bCs/>
                <w:color w:val="000000"/>
                <w:kern w:val="0"/>
                <w:szCs w:val="21"/>
              </w:rPr>
              <w:t>总分</w:t>
            </w:r>
          </w:p>
        </w:tc>
        <w:tc>
          <w:tcPr>
            <w:tcW w:w="3413" w:type="pct"/>
            <w:gridSpan w:val="4"/>
            <w:noWrap/>
            <w:vAlign w:val="center"/>
          </w:tcPr>
          <w:p w:rsidR="000F0C68" w:rsidRDefault="00502E63">
            <w:pPr>
              <w:widowControl/>
              <w:rPr>
                <w:rFonts w:ascii="Times New Roman" w:eastAsia="仿宋" w:hAnsi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hint="eastAsia"/>
                <w:color w:val="000000"/>
                <w:szCs w:val="21"/>
              </w:rPr>
              <w:t>备注：教师如存在以下失范行为，一票否决，评价结果为“不合格”：①讲授违背社会主义核心价值观的内容；②发表、转发错误言论；③编造散布虚假、不良信息。</w:t>
            </w:r>
          </w:p>
        </w:tc>
        <w:tc>
          <w:tcPr>
            <w:tcW w:w="322" w:type="pct"/>
            <w:vAlign w:val="center"/>
          </w:tcPr>
          <w:p w:rsidR="000F0C68" w:rsidRDefault="00502E63">
            <w:pPr>
              <w:widowControl/>
              <w:jc w:val="center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  <w:r>
              <w:rPr>
                <w:rFonts w:ascii="Times New Roman" w:eastAsia="仿宋" w:hAnsi="Times New Roman" w:cs="宋体" w:hint="eastAsia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343" w:type="pct"/>
            <w:vAlign w:val="center"/>
          </w:tcPr>
          <w:p w:rsidR="000F0C68" w:rsidRDefault="000F0C68">
            <w:pPr>
              <w:widowControl/>
              <w:jc w:val="center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</w:p>
        </w:tc>
      </w:tr>
      <w:tr w:rsidR="000F0C68">
        <w:trPr>
          <w:trHeight w:val="1124"/>
        </w:trPr>
        <w:tc>
          <w:tcPr>
            <w:tcW w:w="922" w:type="pct"/>
            <w:gridSpan w:val="2"/>
            <w:noWrap/>
            <w:vAlign w:val="center"/>
          </w:tcPr>
          <w:p w:rsidR="000F0C68" w:rsidRDefault="00502E63">
            <w:pPr>
              <w:jc w:val="center"/>
              <w:rPr>
                <w:rFonts w:ascii="Times New Roman" w:eastAsia="仿宋" w:hAnsi="Times New Roman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" w:hAnsi="Times New Roman" w:cs="宋体" w:hint="eastAsia"/>
                <w:b/>
                <w:bCs/>
                <w:color w:val="000000"/>
                <w:kern w:val="0"/>
                <w:szCs w:val="21"/>
              </w:rPr>
              <w:t>评价</w:t>
            </w:r>
            <w:r>
              <w:rPr>
                <w:rFonts w:ascii="Times New Roman" w:eastAsia="仿宋" w:hAnsi="Times New Roman" w:cs="宋体"/>
                <w:b/>
                <w:bCs/>
                <w:color w:val="000000"/>
                <w:kern w:val="0"/>
                <w:szCs w:val="21"/>
              </w:rPr>
              <w:t>及</w:t>
            </w:r>
            <w:r>
              <w:rPr>
                <w:rFonts w:ascii="Times New Roman" w:eastAsia="仿宋" w:hAnsi="Times New Roman" w:cs="宋体" w:hint="eastAsia"/>
                <w:b/>
                <w:bCs/>
                <w:color w:val="000000"/>
                <w:kern w:val="0"/>
                <w:szCs w:val="21"/>
              </w:rPr>
              <w:t>改进</w:t>
            </w:r>
          </w:p>
          <w:p w:rsidR="000F0C68" w:rsidRDefault="00502E63">
            <w:pPr>
              <w:jc w:val="center"/>
              <w:rPr>
                <w:rFonts w:ascii="Times New Roman" w:eastAsia="仿宋" w:hAnsi="Times New Roman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" w:hAnsi="Times New Roman" w:cs="宋体" w:hint="eastAsia"/>
                <w:b/>
                <w:bCs/>
                <w:color w:val="000000"/>
                <w:kern w:val="0"/>
                <w:szCs w:val="21"/>
              </w:rPr>
              <w:t>建议</w:t>
            </w:r>
          </w:p>
          <w:p w:rsidR="000F0C68" w:rsidRDefault="000F0C68">
            <w:pPr>
              <w:jc w:val="center"/>
              <w:rPr>
                <w:rFonts w:ascii="Times New Roman" w:eastAsia="仿宋" w:hAnsi="Times New Roman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078" w:type="pct"/>
            <w:gridSpan w:val="6"/>
            <w:noWrap/>
            <w:vAlign w:val="center"/>
          </w:tcPr>
          <w:p w:rsidR="000F0C68" w:rsidRDefault="000F0C68">
            <w:pPr>
              <w:widowControl/>
              <w:rPr>
                <w:rFonts w:ascii="Times New Roman" w:eastAsia="仿宋" w:hAnsi="Times New Roman"/>
                <w:color w:val="000000"/>
                <w:szCs w:val="21"/>
              </w:rPr>
            </w:pPr>
          </w:p>
          <w:p w:rsidR="000F0C68" w:rsidRDefault="000F0C68">
            <w:pPr>
              <w:widowControl/>
              <w:rPr>
                <w:rFonts w:ascii="Times New Roman" w:eastAsia="仿宋" w:hAnsi="Times New Roman"/>
                <w:color w:val="000000"/>
                <w:szCs w:val="21"/>
              </w:rPr>
            </w:pPr>
          </w:p>
          <w:p w:rsidR="000F0C68" w:rsidRDefault="000F0C68">
            <w:pPr>
              <w:widowControl/>
              <w:rPr>
                <w:rFonts w:ascii="Times New Roman" w:eastAsia="仿宋" w:hAnsi="Times New Roman"/>
                <w:color w:val="000000"/>
                <w:szCs w:val="21"/>
              </w:rPr>
            </w:pPr>
          </w:p>
          <w:p w:rsidR="000F0C68" w:rsidRDefault="000F0C68">
            <w:pPr>
              <w:widowControl/>
              <w:rPr>
                <w:rFonts w:ascii="Times New Roman" w:eastAsia="仿宋" w:hAnsi="Times New Roman"/>
                <w:color w:val="000000"/>
                <w:szCs w:val="21"/>
              </w:rPr>
            </w:pPr>
          </w:p>
          <w:p w:rsidR="000F0C68" w:rsidRDefault="000F0C68">
            <w:pPr>
              <w:widowControl/>
              <w:rPr>
                <w:rFonts w:ascii="Times New Roman" w:eastAsia="仿宋" w:hAnsi="Times New Roman"/>
                <w:color w:val="000000"/>
                <w:szCs w:val="21"/>
              </w:rPr>
            </w:pPr>
          </w:p>
          <w:p w:rsidR="000F0C68" w:rsidRDefault="000F0C68">
            <w:pPr>
              <w:widowControl/>
              <w:jc w:val="center"/>
              <w:rPr>
                <w:rFonts w:ascii="Times New Roman" w:eastAsia="仿宋" w:hAnsi="Times New Roman" w:cs="宋体"/>
                <w:color w:val="000000"/>
                <w:kern w:val="0"/>
                <w:szCs w:val="21"/>
              </w:rPr>
            </w:pPr>
          </w:p>
        </w:tc>
      </w:tr>
    </w:tbl>
    <w:p w:rsidR="000F0C68" w:rsidRDefault="00502E63">
      <w:pPr>
        <w:widowControl/>
        <w:spacing w:before="100" w:beforeAutospacing="1" w:after="90"/>
        <w:jc w:val="left"/>
        <w:rPr>
          <w:rFonts w:ascii="Times New Roman" w:eastAsia="仿宋" w:hAnsi="Times New Roman"/>
          <w:szCs w:val="21"/>
        </w:rPr>
      </w:pPr>
      <w:r>
        <w:rPr>
          <w:rFonts w:ascii="Times New Roman" w:eastAsia="仿宋" w:hAnsi="Times New Roman" w:hint="eastAsia"/>
          <w:color w:val="000000"/>
        </w:rPr>
        <w:t>听课人：</w:t>
      </w:r>
      <w:r>
        <w:rPr>
          <w:rFonts w:ascii="Times New Roman" w:eastAsia="仿宋" w:hAnsi="Times New Roman"/>
          <w:color w:val="000000"/>
        </w:rPr>
        <w:t xml:space="preserve">                     </w:t>
      </w:r>
      <w:r>
        <w:rPr>
          <w:rFonts w:ascii="Times New Roman" w:eastAsia="仿宋" w:hAnsi="Times New Roman" w:hint="eastAsia"/>
          <w:color w:val="000000"/>
        </w:rPr>
        <w:t>所在单位：</w:t>
      </w:r>
      <w:r>
        <w:rPr>
          <w:rFonts w:ascii="Times New Roman" w:eastAsia="仿宋" w:hAnsi="Times New Roman"/>
          <w:color w:val="000000"/>
        </w:rPr>
        <w:t xml:space="preserve">                   </w:t>
      </w:r>
      <w:r>
        <w:rPr>
          <w:rFonts w:ascii="Times New Roman" w:eastAsia="仿宋" w:hAnsi="Times New Roman" w:hint="eastAsia"/>
          <w:color w:val="000000"/>
        </w:rPr>
        <w:t>日期：</w:t>
      </w:r>
      <w:r>
        <w:rPr>
          <w:rFonts w:ascii="Times New Roman" w:eastAsia="仿宋" w:hAnsi="Times New Roman" w:cs="宋体"/>
          <w:color w:val="000000"/>
          <w:kern w:val="0"/>
          <w:sz w:val="24"/>
          <w:szCs w:val="21"/>
        </w:rPr>
        <w:t xml:space="preserve"> </w:t>
      </w:r>
      <w:r>
        <w:rPr>
          <w:rFonts w:ascii="Times New Roman" w:eastAsia="仿宋" w:hAnsi="Times New Roman" w:hint="eastAsia"/>
          <w:color w:val="000000"/>
          <w:szCs w:val="21"/>
        </w:rPr>
        <w:t xml:space="preserve"> </w:t>
      </w:r>
      <w:r>
        <w:rPr>
          <w:rFonts w:ascii="Times New Roman" w:eastAsia="仿宋" w:hAnsi="Times New Roman" w:hint="eastAsia"/>
          <w:szCs w:val="21"/>
        </w:rPr>
        <w:t xml:space="preserve"> </w:t>
      </w:r>
    </w:p>
    <w:sectPr w:rsidR="000F0C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72CC" w:rsidRDefault="00FE72CC" w:rsidP="00E977CF">
      <w:r>
        <w:separator/>
      </w:r>
    </w:p>
  </w:endnote>
  <w:endnote w:type="continuationSeparator" w:id="0">
    <w:p w:rsidR="00FE72CC" w:rsidRDefault="00FE72CC" w:rsidP="00E97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72CC" w:rsidRDefault="00FE72CC" w:rsidP="00E977CF">
      <w:r>
        <w:separator/>
      </w:r>
    </w:p>
  </w:footnote>
  <w:footnote w:type="continuationSeparator" w:id="0">
    <w:p w:rsidR="00FE72CC" w:rsidRDefault="00FE72CC" w:rsidP="00E977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328"/>
    <w:rsid w:val="000F0C68"/>
    <w:rsid w:val="001000FC"/>
    <w:rsid w:val="00185384"/>
    <w:rsid w:val="00194D9A"/>
    <w:rsid w:val="00367FF3"/>
    <w:rsid w:val="00502E63"/>
    <w:rsid w:val="00582E24"/>
    <w:rsid w:val="005A4F25"/>
    <w:rsid w:val="00640C98"/>
    <w:rsid w:val="00711D3B"/>
    <w:rsid w:val="007F3AB0"/>
    <w:rsid w:val="0091354B"/>
    <w:rsid w:val="00BD05AB"/>
    <w:rsid w:val="00C91442"/>
    <w:rsid w:val="00DA7D70"/>
    <w:rsid w:val="00DB63C5"/>
    <w:rsid w:val="00E977CF"/>
    <w:rsid w:val="00F01328"/>
    <w:rsid w:val="00F533A7"/>
    <w:rsid w:val="00FE72CC"/>
    <w:rsid w:val="01671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394CC3"/>
  <w15:docId w15:val="{482C5472-1456-4CE5-A4C2-7E19D4B27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118</Words>
  <Characters>675</Characters>
  <Application>Microsoft Office Word</Application>
  <DocSecurity>0</DocSecurity>
  <Lines>5</Lines>
  <Paragraphs>1</Paragraphs>
  <ScaleCrop>false</ScaleCrop>
  <Company>china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Microsoft</cp:lastModifiedBy>
  <cp:revision>5</cp:revision>
  <dcterms:created xsi:type="dcterms:W3CDTF">2020-04-09T15:28:00Z</dcterms:created>
  <dcterms:modified xsi:type="dcterms:W3CDTF">2020-04-10T13:29:00Z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